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6B6B3" w14:textId="77777777" w:rsidR="00A664F4" w:rsidRDefault="00A664F4" w:rsidP="00CF39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791C04" w14:textId="77777777" w:rsidR="00A664F4" w:rsidRDefault="00A664F4" w:rsidP="00CF39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B940FA" w14:textId="77777777" w:rsidR="00A664F4" w:rsidRDefault="00A664F4" w:rsidP="00CF39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2E4777" w14:textId="4834915C" w:rsidR="00783CA1" w:rsidRPr="00CF39BF" w:rsidRDefault="008704CD" w:rsidP="00CF39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39BF">
        <w:rPr>
          <w:rFonts w:ascii="Times New Roman" w:hAnsi="Times New Roman" w:cs="Times New Roman"/>
          <w:b/>
          <w:sz w:val="20"/>
          <w:szCs w:val="20"/>
        </w:rPr>
        <w:t>Общие у</w:t>
      </w:r>
      <w:r w:rsidR="00FF4B8C" w:rsidRPr="00CF39BF">
        <w:rPr>
          <w:rFonts w:ascii="Times New Roman" w:hAnsi="Times New Roman" w:cs="Times New Roman"/>
          <w:b/>
          <w:sz w:val="20"/>
          <w:szCs w:val="20"/>
        </w:rPr>
        <w:t>словия финансирования для клиентов.</w:t>
      </w:r>
    </w:p>
    <w:tbl>
      <w:tblPr>
        <w:tblStyle w:val="a3"/>
        <w:tblW w:w="9964" w:type="dxa"/>
        <w:tblInd w:w="-619" w:type="dxa"/>
        <w:tblLook w:val="04A0" w:firstRow="1" w:lastRow="0" w:firstColumn="1" w:lastColumn="0" w:noHBand="0" w:noVBand="1"/>
      </w:tblPr>
      <w:tblGrid>
        <w:gridCol w:w="1689"/>
        <w:gridCol w:w="2000"/>
        <w:gridCol w:w="1957"/>
        <w:gridCol w:w="2708"/>
        <w:gridCol w:w="1610"/>
      </w:tblGrid>
      <w:tr w:rsidR="00FF4B8C" w:rsidRPr="00CF39BF" w14:paraId="1DCF2140" w14:textId="77777777" w:rsidTr="00CF39BF">
        <w:trPr>
          <w:trHeight w:val="264"/>
        </w:trPr>
        <w:tc>
          <w:tcPr>
            <w:tcW w:w="1689" w:type="dxa"/>
          </w:tcPr>
          <w:p w14:paraId="2E6DF21B" w14:textId="423203B6" w:rsidR="00FF4B8C" w:rsidRPr="00CF39BF" w:rsidRDefault="00FF4B8C" w:rsidP="00FF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00" w:type="dxa"/>
          </w:tcPr>
          <w:p w14:paraId="4AEDBEDD" w14:textId="55E67E48" w:rsidR="00FF4B8C" w:rsidRPr="00CF39BF" w:rsidRDefault="00FF4B8C" w:rsidP="00FF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Первоначальный взнос, %</w:t>
            </w:r>
          </w:p>
        </w:tc>
        <w:tc>
          <w:tcPr>
            <w:tcW w:w="1957" w:type="dxa"/>
          </w:tcPr>
          <w:p w14:paraId="1DC001F3" w14:textId="4A8DA4C2" w:rsidR="00FF4B8C" w:rsidRPr="00CF39BF" w:rsidRDefault="00FF4B8C" w:rsidP="00FF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b/>
                <w:sz w:val="20"/>
                <w:szCs w:val="20"/>
              </w:rPr>
              <w:t>Ставка годовых, %</w:t>
            </w:r>
          </w:p>
        </w:tc>
        <w:tc>
          <w:tcPr>
            <w:tcW w:w="2708" w:type="dxa"/>
          </w:tcPr>
          <w:p w14:paraId="64189E4D" w14:textId="1A7E441E" w:rsidR="00FF4B8C" w:rsidRPr="00CF39BF" w:rsidRDefault="00FF4B8C" w:rsidP="00FF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b/>
                <w:sz w:val="20"/>
                <w:szCs w:val="20"/>
              </w:rPr>
              <w:t>Ставка годовых с учетом гос. субсидий</w:t>
            </w:r>
            <w:r w:rsidR="008704CD" w:rsidRPr="00CF39BF">
              <w:rPr>
                <w:rFonts w:ascii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1610" w:type="dxa"/>
          </w:tcPr>
          <w:p w14:paraId="6A177CB3" w14:textId="1488EDD4" w:rsidR="00FF4B8C" w:rsidRPr="00CF39BF" w:rsidRDefault="00FF4B8C" w:rsidP="00FF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b/>
                <w:sz w:val="20"/>
                <w:szCs w:val="20"/>
              </w:rPr>
              <w:t>Срок, месяцев</w:t>
            </w:r>
          </w:p>
        </w:tc>
      </w:tr>
      <w:tr w:rsidR="008704CD" w:rsidRPr="00CF39BF" w14:paraId="6C3EE547" w14:textId="77777777" w:rsidTr="00CF39BF">
        <w:trPr>
          <w:trHeight w:val="199"/>
        </w:trPr>
        <w:tc>
          <w:tcPr>
            <w:tcW w:w="1689" w:type="dxa"/>
          </w:tcPr>
          <w:p w14:paraId="2E3B591C" w14:textId="4B2DDC60" w:rsidR="008704CD" w:rsidRPr="00CF39BF" w:rsidRDefault="008704CD" w:rsidP="00870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</w:p>
        </w:tc>
        <w:tc>
          <w:tcPr>
            <w:tcW w:w="2000" w:type="dxa"/>
          </w:tcPr>
          <w:p w14:paraId="35D65E3D" w14:textId="618F8261" w:rsidR="008704CD" w:rsidRPr="00CF39BF" w:rsidRDefault="008704CD" w:rsidP="00870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F39BF" w:rsidRPr="00CF3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7" w:type="dxa"/>
          </w:tcPr>
          <w:p w14:paraId="7BEA268B" w14:textId="5AC70F68" w:rsidR="008704CD" w:rsidRPr="00CF39BF" w:rsidRDefault="008704CD" w:rsidP="00870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81F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2708" w:type="dxa"/>
          </w:tcPr>
          <w:p w14:paraId="3C938A1C" w14:textId="1C21876F" w:rsidR="008704CD" w:rsidRPr="00CF39BF" w:rsidRDefault="008704CD" w:rsidP="00870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14:paraId="60D5A146" w14:textId="1E1973DA" w:rsidR="008704CD" w:rsidRPr="00CF39BF" w:rsidRDefault="007C681F" w:rsidP="00870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CF39BF" w:rsidRPr="00CF39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681F" w:rsidRPr="00CF39BF" w14:paraId="49FBD9CD" w14:textId="77777777" w:rsidTr="00CF39BF">
        <w:trPr>
          <w:trHeight w:val="190"/>
        </w:trPr>
        <w:tc>
          <w:tcPr>
            <w:tcW w:w="1689" w:type="dxa"/>
          </w:tcPr>
          <w:p w14:paraId="43EEB932" w14:textId="07CCCA5A" w:rsidR="007C681F" w:rsidRPr="00CF39BF" w:rsidRDefault="007C681F" w:rsidP="007C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2000" w:type="dxa"/>
          </w:tcPr>
          <w:p w14:paraId="38439C4A" w14:textId="3CB253DB" w:rsidR="007C681F" w:rsidRPr="00CF39BF" w:rsidRDefault="007C681F" w:rsidP="007C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от 30</w:t>
            </w:r>
          </w:p>
        </w:tc>
        <w:tc>
          <w:tcPr>
            <w:tcW w:w="1957" w:type="dxa"/>
          </w:tcPr>
          <w:p w14:paraId="14CF96A8" w14:textId="4018F184" w:rsidR="007C681F" w:rsidRPr="00CF39BF" w:rsidRDefault="007C681F" w:rsidP="007C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2708" w:type="dxa"/>
          </w:tcPr>
          <w:p w14:paraId="671CA4A9" w14:textId="24FAF025" w:rsidR="007C681F" w:rsidRPr="00CF39BF" w:rsidRDefault="007C681F" w:rsidP="007C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14:paraId="7AD3615A" w14:textId="0F1836DD" w:rsidR="007C681F" w:rsidRPr="00CF39BF" w:rsidRDefault="007C681F" w:rsidP="007C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681F" w:rsidRPr="00CF39BF" w14:paraId="0FF6881A" w14:textId="77777777" w:rsidTr="00CF39BF">
        <w:trPr>
          <w:trHeight w:val="190"/>
        </w:trPr>
        <w:tc>
          <w:tcPr>
            <w:tcW w:w="1689" w:type="dxa"/>
          </w:tcPr>
          <w:p w14:paraId="3327403F" w14:textId="67AE11CC" w:rsidR="007C681F" w:rsidRPr="00CF39BF" w:rsidRDefault="007C681F" w:rsidP="007C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КХ</w:t>
            </w:r>
          </w:p>
        </w:tc>
        <w:tc>
          <w:tcPr>
            <w:tcW w:w="2000" w:type="dxa"/>
          </w:tcPr>
          <w:p w14:paraId="03D88EED" w14:textId="35B62BA0" w:rsidR="007C681F" w:rsidRPr="00CF39BF" w:rsidRDefault="007C681F" w:rsidP="007C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57" w:type="dxa"/>
          </w:tcPr>
          <w:p w14:paraId="25EFCC00" w14:textId="3417896C" w:rsidR="007C681F" w:rsidRPr="00CF39BF" w:rsidRDefault="007C681F" w:rsidP="007C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2708" w:type="dxa"/>
          </w:tcPr>
          <w:p w14:paraId="778D1087" w14:textId="6EDDC052" w:rsidR="007C681F" w:rsidRPr="00CF39BF" w:rsidRDefault="007C681F" w:rsidP="007C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14:paraId="7B71F4C9" w14:textId="540F8CEB" w:rsidR="007C681F" w:rsidRPr="00CF39BF" w:rsidRDefault="007C681F" w:rsidP="007C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14:paraId="5C3A8A4C" w14:textId="77777777" w:rsidR="00CF39BF" w:rsidRDefault="00CF39BF" w:rsidP="00CF39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82592A" w14:textId="4AF60C16" w:rsidR="00FF4B8C" w:rsidRPr="00CF39BF" w:rsidRDefault="008704CD" w:rsidP="00CF39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39BF">
        <w:rPr>
          <w:rFonts w:ascii="Times New Roman" w:hAnsi="Times New Roman" w:cs="Times New Roman"/>
          <w:b/>
          <w:sz w:val="20"/>
          <w:szCs w:val="20"/>
        </w:rPr>
        <w:t>Виды финансирования.</w:t>
      </w:r>
    </w:p>
    <w:tbl>
      <w:tblPr>
        <w:tblStyle w:val="a3"/>
        <w:tblW w:w="9993" w:type="dxa"/>
        <w:tblInd w:w="-641" w:type="dxa"/>
        <w:tblLook w:val="04A0" w:firstRow="1" w:lastRow="0" w:firstColumn="1" w:lastColumn="0" w:noHBand="0" w:noVBand="1"/>
      </w:tblPr>
      <w:tblGrid>
        <w:gridCol w:w="1770"/>
        <w:gridCol w:w="2977"/>
        <w:gridCol w:w="5246"/>
      </w:tblGrid>
      <w:tr w:rsidR="008704CD" w:rsidRPr="00CF39BF" w14:paraId="556A9FC6" w14:textId="77777777" w:rsidTr="00B60A6A">
        <w:trPr>
          <w:trHeight w:val="87"/>
        </w:trPr>
        <w:tc>
          <w:tcPr>
            <w:tcW w:w="1770" w:type="dxa"/>
          </w:tcPr>
          <w:p w14:paraId="4C7BA198" w14:textId="097893AA" w:rsidR="008704CD" w:rsidRPr="00CF39BF" w:rsidRDefault="008704CD" w:rsidP="00FF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b/>
                <w:sz w:val="20"/>
                <w:szCs w:val="20"/>
              </w:rPr>
              <w:t>Срок, месяцев</w:t>
            </w:r>
          </w:p>
        </w:tc>
        <w:tc>
          <w:tcPr>
            <w:tcW w:w="2977" w:type="dxa"/>
          </w:tcPr>
          <w:p w14:paraId="5F1A1D37" w14:textId="406342F2" w:rsidR="008704CD" w:rsidRPr="00CF39BF" w:rsidRDefault="008704CD" w:rsidP="00FF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продукта</w:t>
            </w:r>
          </w:p>
        </w:tc>
        <w:tc>
          <w:tcPr>
            <w:tcW w:w="5246" w:type="dxa"/>
          </w:tcPr>
          <w:p w14:paraId="3DF3203B" w14:textId="2032FCD4" w:rsidR="008704CD" w:rsidRPr="00CF39BF" w:rsidRDefault="008704CD" w:rsidP="00FF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b/>
                <w:sz w:val="20"/>
                <w:szCs w:val="20"/>
              </w:rPr>
              <w:t>Особые условия</w:t>
            </w:r>
          </w:p>
        </w:tc>
      </w:tr>
      <w:tr w:rsidR="008704CD" w:rsidRPr="00CF39BF" w14:paraId="7A50C5E2" w14:textId="77777777" w:rsidTr="00B60A6A">
        <w:trPr>
          <w:trHeight w:val="258"/>
        </w:trPr>
        <w:tc>
          <w:tcPr>
            <w:tcW w:w="1770" w:type="dxa"/>
          </w:tcPr>
          <w:p w14:paraId="768047A4" w14:textId="4FDE3C98" w:rsidR="008704CD" w:rsidRPr="00CF39BF" w:rsidRDefault="008704CD" w:rsidP="00FF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14:paraId="2D5999B9" w14:textId="47CB0CCD" w:rsidR="008704CD" w:rsidRPr="00CF39BF" w:rsidRDefault="008704CD" w:rsidP="00FF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Лизинг с субсидиями</w:t>
            </w:r>
            <w:r w:rsidR="00B7662F" w:rsidRPr="00CF39BF">
              <w:rPr>
                <w:rFonts w:ascii="Times New Roman" w:hAnsi="Times New Roman" w:cs="Times New Roman"/>
                <w:sz w:val="20"/>
                <w:szCs w:val="20"/>
              </w:rPr>
              <w:t xml:space="preserve"> Даму</w:t>
            </w:r>
          </w:p>
        </w:tc>
        <w:tc>
          <w:tcPr>
            <w:tcW w:w="5246" w:type="dxa"/>
          </w:tcPr>
          <w:p w14:paraId="3249612E" w14:textId="1B746BD9" w:rsidR="008704CD" w:rsidRPr="00CF39BF" w:rsidRDefault="008704CD" w:rsidP="00FF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 xml:space="preserve">Есть возможность получения субсидий </w:t>
            </w:r>
            <w:r w:rsidR="00B7662F" w:rsidRPr="00CF39BF">
              <w:rPr>
                <w:rFonts w:ascii="Times New Roman" w:hAnsi="Times New Roman" w:cs="Times New Roman"/>
                <w:sz w:val="20"/>
                <w:szCs w:val="20"/>
              </w:rPr>
              <w:t>процентной</w:t>
            </w: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 xml:space="preserve"> ставки от государства, нет НДС</w:t>
            </w:r>
            <w:r w:rsidR="00B60A6A" w:rsidRPr="00CF39BF">
              <w:rPr>
                <w:rFonts w:ascii="Times New Roman" w:hAnsi="Times New Roman" w:cs="Times New Roman"/>
                <w:sz w:val="20"/>
                <w:szCs w:val="20"/>
              </w:rPr>
              <w:t xml:space="preserve"> на вознаграждение</w:t>
            </w:r>
          </w:p>
        </w:tc>
      </w:tr>
      <w:tr w:rsidR="00CF39BF" w:rsidRPr="00CF39BF" w14:paraId="569EE445" w14:textId="77777777" w:rsidTr="00B60A6A">
        <w:trPr>
          <w:trHeight w:val="258"/>
        </w:trPr>
        <w:tc>
          <w:tcPr>
            <w:tcW w:w="1770" w:type="dxa"/>
          </w:tcPr>
          <w:p w14:paraId="3C5E5C31" w14:textId="52C25394" w:rsidR="00CF39BF" w:rsidRPr="00CF39BF" w:rsidRDefault="00CF39BF" w:rsidP="00CF3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14:paraId="0B03AA3B" w14:textId="3DDD1251" w:rsidR="00CF39BF" w:rsidRPr="00CF39BF" w:rsidRDefault="00CF39BF" w:rsidP="00CF3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Лизинг с субсидиями для КХ</w:t>
            </w:r>
          </w:p>
        </w:tc>
        <w:tc>
          <w:tcPr>
            <w:tcW w:w="5246" w:type="dxa"/>
          </w:tcPr>
          <w:p w14:paraId="26A65886" w14:textId="32B7D695" w:rsidR="00CF39BF" w:rsidRPr="00CF39BF" w:rsidRDefault="00CF39BF" w:rsidP="00CF3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 xml:space="preserve">Есть возможность получения субсидий процентной ставки от государства, нет НДС на вознаграждение. Дополнительно клиент может получить </w:t>
            </w:r>
            <w:proofErr w:type="spellStart"/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инвест</w:t>
            </w:r>
            <w:proofErr w:type="spellEnd"/>
            <w:r w:rsidRPr="00CF39BF">
              <w:rPr>
                <w:rFonts w:ascii="Times New Roman" w:hAnsi="Times New Roman" w:cs="Times New Roman"/>
                <w:sz w:val="20"/>
                <w:szCs w:val="20"/>
              </w:rPr>
              <w:t xml:space="preserve">. субсидию в размере 25% от стоимости техники </w:t>
            </w:r>
          </w:p>
        </w:tc>
      </w:tr>
      <w:tr w:rsidR="00CF39BF" w:rsidRPr="00CF39BF" w14:paraId="785C86BB" w14:textId="77777777" w:rsidTr="00B60A6A">
        <w:trPr>
          <w:trHeight w:val="258"/>
        </w:trPr>
        <w:tc>
          <w:tcPr>
            <w:tcW w:w="1770" w:type="dxa"/>
          </w:tcPr>
          <w:p w14:paraId="07C463FE" w14:textId="64B846DF" w:rsidR="00CF39BF" w:rsidRPr="00CF39BF" w:rsidRDefault="00CF39BF" w:rsidP="00CF3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6 – 35</w:t>
            </w:r>
          </w:p>
        </w:tc>
        <w:tc>
          <w:tcPr>
            <w:tcW w:w="2977" w:type="dxa"/>
          </w:tcPr>
          <w:p w14:paraId="66764B55" w14:textId="7F0E8F8F" w:rsidR="00CF39BF" w:rsidRPr="00CF39BF" w:rsidRDefault="00CF39BF" w:rsidP="00CF3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Процентная рассрочка</w:t>
            </w:r>
          </w:p>
        </w:tc>
        <w:tc>
          <w:tcPr>
            <w:tcW w:w="5246" w:type="dxa"/>
          </w:tcPr>
          <w:p w14:paraId="143CC88A" w14:textId="1A1B336A" w:rsidR="00CF39BF" w:rsidRPr="00CF39BF" w:rsidRDefault="00CF39BF" w:rsidP="00CF3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Есть возможность полного досрочного погашения</w:t>
            </w:r>
            <w:r w:rsidR="007C681F">
              <w:rPr>
                <w:rFonts w:ascii="Times New Roman" w:hAnsi="Times New Roman" w:cs="Times New Roman"/>
                <w:sz w:val="20"/>
                <w:szCs w:val="20"/>
              </w:rPr>
              <w:t xml:space="preserve"> с перерасчетом</w:t>
            </w:r>
            <w:bookmarkStart w:id="0" w:name="_GoBack"/>
            <w:bookmarkEnd w:id="0"/>
            <w:r w:rsidRPr="00CF39BF">
              <w:rPr>
                <w:rFonts w:ascii="Times New Roman" w:hAnsi="Times New Roman" w:cs="Times New Roman"/>
                <w:sz w:val="20"/>
                <w:szCs w:val="20"/>
              </w:rPr>
              <w:t>, есть НДС на вознаграждение</w:t>
            </w:r>
          </w:p>
        </w:tc>
      </w:tr>
    </w:tbl>
    <w:p w14:paraId="4FAF29FE" w14:textId="2238EEBB" w:rsidR="008704CD" w:rsidRDefault="008704CD" w:rsidP="00CF39BF">
      <w:pPr>
        <w:rPr>
          <w:rFonts w:ascii="Times New Roman" w:hAnsi="Times New Roman" w:cs="Times New Roman"/>
          <w:b/>
          <w:sz w:val="20"/>
          <w:szCs w:val="20"/>
        </w:rPr>
      </w:pPr>
    </w:p>
    <w:p w14:paraId="3A64D05E" w14:textId="3A9433BA" w:rsidR="00CF39BF" w:rsidRPr="00C800E1" w:rsidRDefault="00C800E1" w:rsidP="002913F8">
      <w:pPr>
        <w:ind w:left="-709"/>
        <w:rPr>
          <w:rFonts w:ascii="Times New Roman" w:hAnsi="Times New Roman" w:cs="Times New Roman"/>
          <w:i/>
          <w:sz w:val="20"/>
          <w:szCs w:val="20"/>
        </w:rPr>
      </w:pPr>
      <w:r w:rsidRPr="00CF39BF">
        <w:rPr>
          <w:rFonts w:ascii="Times New Roman" w:hAnsi="Times New Roman" w:cs="Times New Roman"/>
          <w:i/>
          <w:sz w:val="20"/>
          <w:szCs w:val="20"/>
          <w:u w:val="single"/>
        </w:rPr>
        <w:t>Примечания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заявителя: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br/>
      </w:r>
      <w:r w:rsidRPr="00C800E1">
        <w:rPr>
          <w:rFonts w:ascii="Times New Roman" w:hAnsi="Times New Roman" w:cs="Times New Roman"/>
          <w:i/>
          <w:sz w:val="20"/>
          <w:szCs w:val="20"/>
        </w:rPr>
        <w:t>- Активная работа не менее 6 месяцев;</w:t>
      </w:r>
      <w:r w:rsidRPr="00C800E1">
        <w:rPr>
          <w:rFonts w:ascii="Times New Roman" w:hAnsi="Times New Roman" w:cs="Times New Roman"/>
          <w:i/>
          <w:sz w:val="20"/>
          <w:szCs w:val="20"/>
        </w:rPr>
        <w:br/>
        <w:t xml:space="preserve">- Оборот не менее 30 млн. </w:t>
      </w:r>
      <w:proofErr w:type="spellStart"/>
      <w:r w:rsidRPr="00C800E1">
        <w:rPr>
          <w:rFonts w:ascii="Times New Roman" w:hAnsi="Times New Roman" w:cs="Times New Roman"/>
          <w:i/>
          <w:sz w:val="20"/>
          <w:szCs w:val="20"/>
        </w:rPr>
        <w:t>тг</w:t>
      </w:r>
      <w:proofErr w:type="spellEnd"/>
      <w:r w:rsidRPr="00C800E1">
        <w:rPr>
          <w:rFonts w:ascii="Times New Roman" w:hAnsi="Times New Roman" w:cs="Times New Roman"/>
          <w:i/>
          <w:sz w:val="20"/>
          <w:szCs w:val="20"/>
        </w:rPr>
        <w:t xml:space="preserve"> в год;</w:t>
      </w:r>
      <w:r w:rsidRPr="00C800E1">
        <w:rPr>
          <w:rFonts w:ascii="Times New Roman" w:hAnsi="Times New Roman" w:cs="Times New Roman"/>
          <w:i/>
          <w:sz w:val="20"/>
          <w:szCs w:val="20"/>
        </w:rPr>
        <w:br/>
        <w:t>- Желательно наличие собственной техники;</w:t>
      </w:r>
      <w:r w:rsidRPr="00C800E1">
        <w:rPr>
          <w:rFonts w:ascii="Times New Roman" w:hAnsi="Times New Roman" w:cs="Times New Roman"/>
          <w:i/>
          <w:sz w:val="20"/>
          <w:szCs w:val="20"/>
        </w:rPr>
        <w:br/>
        <w:t>- Чистая кредитная история</w:t>
      </w:r>
      <w:r w:rsidR="007C681F">
        <w:rPr>
          <w:rFonts w:ascii="Times New Roman" w:hAnsi="Times New Roman" w:cs="Times New Roman"/>
          <w:i/>
          <w:sz w:val="20"/>
          <w:szCs w:val="20"/>
        </w:rPr>
        <w:t xml:space="preserve"> либо без просрочек</w:t>
      </w:r>
      <w:r w:rsidRPr="00C800E1">
        <w:rPr>
          <w:rFonts w:ascii="Times New Roman" w:hAnsi="Times New Roman" w:cs="Times New Roman"/>
          <w:i/>
          <w:sz w:val="20"/>
          <w:szCs w:val="20"/>
        </w:rPr>
        <w:t>;</w:t>
      </w:r>
      <w:r w:rsidRPr="00C800E1">
        <w:rPr>
          <w:rFonts w:ascii="Times New Roman" w:hAnsi="Times New Roman" w:cs="Times New Roman"/>
          <w:i/>
          <w:sz w:val="20"/>
          <w:szCs w:val="20"/>
        </w:rPr>
        <w:br/>
        <w:t>- Наличие действующих</w:t>
      </w:r>
      <w:r>
        <w:rPr>
          <w:rFonts w:ascii="Times New Roman" w:hAnsi="Times New Roman" w:cs="Times New Roman"/>
          <w:i/>
          <w:sz w:val="20"/>
          <w:szCs w:val="20"/>
        </w:rPr>
        <w:t xml:space="preserve"> и исполненных</w:t>
      </w:r>
      <w:r w:rsidRPr="00C800E1">
        <w:rPr>
          <w:rFonts w:ascii="Times New Roman" w:hAnsi="Times New Roman" w:cs="Times New Roman"/>
          <w:i/>
          <w:sz w:val="20"/>
          <w:szCs w:val="20"/>
        </w:rPr>
        <w:t xml:space="preserve"> контрактов на работу.</w:t>
      </w:r>
    </w:p>
    <w:p w14:paraId="791D7709" w14:textId="7A6C81D0" w:rsidR="00C800E1" w:rsidRPr="00C800E1" w:rsidRDefault="00C800E1" w:rsidP="002913F8">
      <w:pPr>
        <w:ind w:left="-709"/>
        <w:rPr>
          <w:rFonts w:ascii="Times New Roman" w:hAnsi="Times New Roman" w:cs="Times New Roman"/>
          <w:i/>
          <w:sz w:val="20"/>
          <w:szCs w:val="20"/>
        </w:rPr>
      </w:pPr>
    </w:p>
    <w:p w14:paraId="2FBCF7FB" w14:textId="77777777" w:rsidR="00C800E1" w:rsidRDefault="00C800E1" w:rsidP="002913F8">
      <w:pPr>
        <w:ind w:left="-709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04312D06" w14:textId="73F6CF1C" w:rsidR="00CF39BF" w:rsidRPr="00CF39BF" w:rsidRDefault="00B7662F" w:rsidP="00A664F4">
      <w:pPr>
        <w:ind w:left="-709"/>
        <w:rPr>
          <w:rFonts w:ascii="Times New Roman" w:hAnsi="Times New Roman" w:cs="Times New Roman"/>
          <w:i/>
          <w:sz w:val="20"/>
          <w:szCs w:val="20"/>
        </w:rPr>
      </w:pPr>
      <w:r w:rsidRPr="00CF39BF">
        <w:rPr>
          <w:rFonts w:ascii="Times New Roman" w:hAnsi="Times New Roman" w:cs="Times New Roman"/>
          <w:i/>
          <w:sz w:val="20"/>
          <w:szCs w:val="20"/>
          <w:u w:val="single"/>
        </w:rPr>
        <w:t>Примечания по субсидиям</w:t>
      </w:r>
      <w:r w:rsidR="00B60A6A" w:rsidRPr="00CF39BF">
        <w:rPr>
          <w:rFonts w:ascii="Times New Roman" w:hAnsi="Times New Roman" w:cs="Times New Roman"/>
          <w:i/>
          <w:sz w:val="20"/>
          <w:szCs w:val="20"/>
          <w:u w:val="single"/>
        </w:rPr>
        <w:t xml:space="preserve"> Даму</w:t>
      </w:r>
      <w:r w:rsidRPr="00CF39BF">
        <w:rPr>
          <w:rFonts w:ascii="Times New Roman" w:hAnsi="Times New Roman" w:cs="Times New Roman"/>
          <w:i/>
          <w:sz w:val="20"/>
          <w:szCs w:val="20"/>
        </w:rPr>
        <w:t>:</w:t>
      </w:r>
      <w:r w:rsidRPr="00CF39BF">
        <w:rPr>
          <w:rFonts w:ascii="Times New Roman" w:hAnsi="Times New Roman" w:cs="Times New Roman"/>
          <w:i/>
          <w:sz w:val="20"/>
          <w:szCs w:val="20"/>
        </w:rPr>
        <w:br/>
        <w:t>- Клиент может подать на субсидии только при сроке лизинга 37 месяцев;</w:t>
      </w:r>
      <w:r w:rsidRPr="00CF39BF">
        <w:rPr>
          <w:rFonts w:ascii="Times New Roman" w:hAnsi="Times New Roman" w:cs="Times New Roman"/>
          <w:i/>
          <w:sz w:val="20"/>
          <w:szCs w:val="20"/>
        </w:rPr>
        <w:br/>
        <w:t>- Минимальный срок активной деятельности клиента, для подачи на субсидии, должен составлять не менее 12 месяцев;</w:t>
      </w:r>
      <w:r w:rsidRPr="00CF39BF">
        <w:rPr>
          <w:rFonts w:ascii="Times New Roman" w:hAnsi="Times New Roman" w:cs="Times New Roman"/>
          <w:i/>
          <w:sz w:val="20"/>
          <w:szCs w:val="20"/>
        </w:rPr>
        <w:br/>
        <w:t xml:space="preserve">- Платежи по субсидиям, оплачиваются </w:t>
      </w:r>
      <w:r w:rsidR="00333BD3" w:rsidRPr="00CF39BF">
        <w:rPr>
          <w:rFonts w:ascii="Times New Roman" w:hAnsi="Times New Roman" w:cs="Times New Roman"/>
          <w:i/>
          <w:sz w:val="20"/>
          <w:szCs w:val="20"/>
        </w:rPr>
        <w:t>фондом</w:t>
      </w:r>
      <w:r w:rsidR="00B60A6A" w:rsidRPr="00CF39BF">
        <w:rPr>
          <w:rFonts w:ascii="Times New Roman" w:hAnsi="Times New Roman" w:cs="Times New Roman"/>
          <w:i/>
          <w:sz w:val="20"/>
          <w:szCs w:val="20"/>
        </w:rPr>
        <w:t xml:space="preserve"> Даму</w:t>
      </w:r>
      <w:r w:rsidRPr="00CF39BF">
        <w:rPr>
          <w:rFonts w:ascii="Times New Roman" w:hAnsi="Times New Roman" w:cs="Times New Roman"/>
          <w:i/>
          <w:sz w:val="20"/>
          <w:szCs w:val="20"/>
        </w:rPr>
        <w:t xml:space="preserve"> ежемесячно,</w:t>
      </w:r>
      <w:r w:rsidR="00B60A6A" w:rsidRPr="00CF39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F39BF">
        <w:rPr>
          <w:rFonts w:ascii="Times New Roman" w:hAnsi="Times New Roman" w:cs="Times New Roman"/>
          <w:i/>
          <w:sz w:val="20"/>
          <w:szCs w:val="20"/>
        </w:rPr>
        <w:t xml:space="preserve">квартально либо раз в год в зависимости от финансирования </w:t>
      </w:r>
      <w:r w:rsidR="00333BD3" w:rsidRPr="00CF39BF">
        <w:rPr>
          <w:rFonts w:ascii="Times New Roman" w:hAnsi="Times New Roman" w:cs="Times New Roman"/>
          <w:i/>
          <w:sz w:val="20"/>
          <w:szCs w:val="20"/>
        </w:rPr>
        <w:t>государством</w:t>
      </w:r>
      <w:r w:rsidRPr="00CF39BF">
        <w:rPr>
          <w:rFonts w:ascii="Times New Roman" w:hAnsi="Times New Roman" w:cs="Times New Roman"/>
          <w:i/>
          <w:sz w:val="20"/>
          <w:szCs w:val="20"/>
        </w:rPr>
        <w:t>;</w:t>
      </w:r>
      <w:r w:rsidR="00BD54FB" w:rsidRPr="00CF39BF">
        <w:rPr>
          <w:rFonts w:ascii="Times New Roman" w:hAnsi="Times New Roman" w:cs="Times New Roman"/>
          <w:i/>
          <w:sz w:val="20"/>
          <w:szCs w:val="20"/>
        </w:rPr>
        <w:br/>
        <w:t>- В период действия договора, общие платежи вносятся клиентом, без учета субсидий</w:t>
      </w:r>
      <w:r w:rsidR="007C681F">
        <w:rPr>
          <w:rFonts w:ascii="Times New Roman" w:hAnsi="Times New Roman" w:cs="Times New Roman"/>
          <w:i/>
          <w:sz w:val="20"/>
          <w:szCs w:val="20"/>
        </w:rPr>
        <w:t>, а фонд возмещает разницу</w:t>
      </w:r>
      <w:r w:rsidR="00BD54FB" w:rsidRPr="00CF39BF">
        <w:rPr>
          <w:rFonts w:ascii="Times New Roman" w:hAnsi="Times New Roman" w:cs="Times New Roman"/>
          <w:i/>
          <w:sz w:val="20"/>
          <w:szCs w:val="20"/>
        </w:rPr>
        <w:t>;</w:t>
      </w:r>
      <w:r w:rsidRPr="00CF39BF">
        <w:rPr>
          <w:rFonts w:ascii="Times New Roman" w:hAnsi="Times New Roman" w:cs="Times New Roman"/>
          <w:i/>
          <w:sz w:val="20"/>
          <w:szCs w:val="20"/>
        </w:rPr>
        <w:br/>
        <w:t xml:space="preserve">- </w:t>
      </w:r>
      <w:r w:rsidR="00B60A6A" w:rsidRPr="00CF39BF">
        <w:rPr>
          <w:rFonts w:ascii="Times New Roman" w:hAnsi="Times New Roman" w:cs="Times New Roman"/>
          <w:i/>
          <w:sz w:val="20"/>
          <w:szCs w:val="20"/>
        </w:rPr>
        <w:t>Срок р</w:t>
      </w:r>
      <w:r w:rsidRPr="00CF39BF">
        <w:rPr>
          <w:rFonts w:ascii="Times New Roman" w:hAnsi="Times New Roman" w:cs="Times New Roman"/>
          <w:i/>
          <w:sz w:val="20"/>
          <w:szCs w:val="20"/>
        </w:rPr>
        <w:t>ассмотрени</w:t>
      </w:r>
      <w:r w:rsidR="00B60A6A" w:rsidRPr="00CF39BF">
        <w:rPr>
          <w:rFonts w:ascii="Times New Roman" w:hAnsi="Times New Roman" w:cs="Times New Roman"/>
          <w:i/>
          <w:sz w:val="20"/>
          <w:szCs w:val="20"/>
        </w:rPr>
        <w:t>я</w:t>
      </w:r>
      <w:r w:rsidRPr="00CF39BF">
        <w:rPr>
          <w:rFonts w:ascii="Times New Roman" w:hAnsi="Times New Roman" w:cs="Times New Roman"/>
          <w:i/>
          <w:sz w:val="20"/>
          <w:szCs w:val="20"/>
        </w:rPr>
        <w:t xml:space="preserve"> фондом</w:t>
      </w:r>
      <w:r w:rsidR="00B60A6A" w:rsidRPr="00CF39BF">
        <w:rPr>
          <w:rFonts w:ascii="Times New Roman" w:hAnsi="Times New Roman" w:cs="Times New Roman"/>
          <w:i/>
          <w:sz w:val="20"/>
          <w:szCs w:val="20"/>
        </w:rPr>
        <w:t xml:space="preserve"> Даму</w:t>
      </w:r>
      <w:r w:rsidRPr="00CF39BF">
        <w:rPr>
          <w:rFonts w:ascii="Times New Roman" w:hAnsi="Times New Roman" w:cs="Times New Roman"/>
          <w:i/>
          <w:sz w:val="20"/>
          <w:szCs w:val="20"/>
        </w:rPr>
        <w:t xml:space="preserve"> занимает примерно </w:t>
      </w:r>
      <w:r w:rsidR="003E5F86">
        <w:rPr>
          <w:rFonts w:ascii="Times New Roman" w:hAnsi="Times New Roman" w:cs="Times New Roman"/>
          <w:i/>
          <w:sz w:val="20"/>
          <w:szCs w:val="20"/>
        </w:rPr>
        <w:t xml:space="preserve">от 1 недели до </w:t>
      </w:r>
      <w:r w:rsidRPr="00CF39BF">
        <w:rPr>
          <w:rFonts w:ascii="Times New Roman" w:hAnsi="Times New Roman" w:cs="Times New Roman"/>
          <w:i/>
          <w:sz w:val="20"/>
          <w:szCs w:val="20"/>
        </w:rPr>
        <w:t>2 месяц</w:t>
      </w:r>
      <w:r w:rsidR="003E5F86">
        <w:rPr>
          <w:rFonts w:ascii="Times New Roman" w:hAnsi="Times New Roman" w:cs="Times New Roman"/>
          <w:i/>
          <w:sz w:val="20"/>
          <w:szCs w:val="20"/>
        </w:rPr>
        <w:t>ев</w:t>
      </w:r>
      <w:r w:rsidRPr="00CF39BF">
        <w:rPr>
          <w:rFonts w:ascii="Times New Roman" w:hAnsi="Times New Roman" w:cs="Times New Roman"/>
          <w:i/>
          <w:sz w:val="20"/>
          <w:szCs w:val="20"/>
        </w:rPr>
        <w:t>.</w:t>
      </w:r>
    </w:p>
    <w:p w14:paraId="2009640D" w14:textId="6F456087" w:rsidR="00CF39BF" w:rsidRPr="00CF39BF" w:rsidRDefault="00CF39BF" w:rsidP="00B7662F">
      <w:pPr>
        <w:rPr>
          <w:rFonts w:ascii="Times New Roman" w:hAnsi="Times New Roman" w:cs="Times New Roman"/>
          <w:i/>
          <w:sz w:val="20"/>
          <w:szCs w:val="20"/>
        </w:rPr>
      </w:pPr>
    </w:p>
    <w:sectPr w:rsidR="00CF39BF" w:rsidRPr="00CF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A92"/>
    <w:multiLevelType w:val="hybridMultilevel"/>
    <w:tmpl w:val="256C0A88"/>
    <w:lvl w:ilvl="0" w:tplc="E7F656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7C2E"/>
    <w:multiLevelType w:val="hybridMultilevel"/>
    <w:tmpl w:val="74F65C4C"/>
    <w:lvl w:ilvl="0" w:tplc="810E783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748A"/>
    <w:multiLevelType w:val="hybridMultilevel"/>
    <w:tmpl w:val="8660A396"/>
    <w:lvl w:ilvl="0" w:tplc="78FCCD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A1"/>
    <w:rsid w:val="00026CEB"/>
    <w:rsid w:val="002913F8"/>
    <w:rsid w:val="00333BD3"/>
    <w:rsid w:val="003E5F86"/>
    <w:rsid w:val="006F06FD"/>
    <w:rsid w:val="00783CA1"/>
    <w:rsid w:val="007C681F"/>
    <w:rsid w:val="008704CD"/>
    <w:rsid w:val="00A6339E"/>
    <w:rsid w:val="00A664F4"/>
    <w:rsid w:val="00B60A6A"/>
    <w:rsid w:val="00B7662F"/>
    <w:rsid w:val="00BD54FB"/>
    <w:rsid w:val="00C800E1"/>
    <w:rsid w:val="00CF39BF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6E29"/>
  <w15:chartTrackingRefBased/>
  <w15:docId w15:val="{D841534B-DA24-4C8B-BA26-E33E7D49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2022-02-21T11:44:00Z</dcterms:created>
  <dcterms:modified xsi:type="dcterms:W3CDTF">2023-01-06T11:33:00Z</dcterms:modified>
</cp:coreProperties>
</file>